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0FBC" w14:textId="66B6273D" w:rsidR="0009370A" w:rsidRDefault="0009370A" w:rsidP="0009370A">
      <w:pPr>
        <w:pStyle w:val="Title"/>
        <w:rPr>
          <w:lang w:val="en-US"/>
        </w:rPr>
      </w:pPr>
      <w:r>
        <w:rPr>
          <w:lang w:val="en-US"/>
        </w:rPr>
        <w:t>SWOT analysis – Basic list template</w:t>
      </w:r>
    </w:p>
    <w:p w14:paraId="032471F1" w14:textId="1EC2628F" w:rsidR="0009370A" w:rsidRPr="0009370A" w:rsidRDefault="0009370A" w:rsidP="0009370A">
      <w:pPr>
        <w:rPr>
          <w:lang w:val="en-US"/>
        </w:rPr>
      </w:pPr>
      <w:r w:rsidRPr="0009370A">
        <w:rPr>
          <w:b/>
          <w:bCs/>
        </w:rPr>
        <w:t>Description</w:t>
      </w:r>
      <w:r w:rsidRPr="0009370A">
        <w:t>: Focuses on listing key points in bullet form under each category.</w:t>
      </w:r>
    </w:p>
    <w:p w14:paraId="20D9EA1E" w14:textId="77777777" w:rsidR="0009370A" w:rsidRDefault="0009370A" w:rsidP="0009370A">
      <w:pPr>
        <w:pStyle w:val="Heading1"/>
        <w:rPr>
          <w:lang w:val="en-US"/>
        </w:rPr>
      </w:pPr>
      <w:r>
        <w:rPr>
          <w:lang w:val="en-US"/>
        </w:rPr>
        <w:t>Internal factors</w:t>
      </w:r>
    </w:p>
    <w:p w14:paraId="64B65418" w14:textId="5B6A876B" w:rsidR="0009370A" w:rsidRDefault="0009370A" w:rsidP="0009370A">
      <w:pPr>
        <w:pStyle w:val="Heading2"/>
        <w:rPr>
          <w:lang w:val="en-US"/>
        </w:rPr>
      </w:pPr>
      <w:r>
        <w:rPr>
          <w:lang w:val="en-US"/>
        </w:rPr>
        <w:t>Strengths</w:t>
      </w:r>
    </w:p>
    <w:p w14:paraId="775A76F6" w14:textId="2A80DAE8" w:rsid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540DA507" w14:textId="77777777" w:rsidR="0009370A" w:rsidRP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0F3056CE" w14:textId="41FDB870" w:rsidR="0009370A" w:rsidRDefault="0009370A" w:rsidP="0009370A">
      <w:pPr>
        <w:pStyle w:val="Heading2"/>
        <w:rPr>
          <w:lang w:val="en-US"/>
        </w:rPr>
      </w:pPr>
      <w:r>
        <w:rPr>
          <w:lang w:val="en-US"/>
        </w:rPr>
        <w:t>Weaknesses</w:t>
      </w:r>
    </w:p>
    <w:p w14:paraId="2F0C73AF" w14:textId="21F77462" w:rsid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6DBA5FBB" w14:textId="77777777" w:rsidR="0009370A" w:rsidRP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0114BEA3" w14:textId="77777777" w:rsidR="0009370A" w:rsidRDefault="0009370A" w:rsidP="0009370A">
      <w:pPr>
        <w:pStyle w:val="Heading1"/>
        <w:rPr>
          <w:lang w:val="en-US"/>
        </w:rPr>
      </w:pPr>
      <w:r>
        <w:rPr>
          <w:lang w:val="en-US"/>
        </w:rPr>
        <w:t>External factors</w:t>
      </w:r>
    </w:p>
    <w:p w14:paraId="42355347" w14:textId="60498F8B" w:rsidR="0009370A" w:rsidRDefault="0009370A" w:rsidP="0009370A">
      <w:pPr>
        <w:pStyle w:val="Heading2"/>
        <w:rPr>
          <w:lang w:val="en-US"/>
        </w:rPr>
      </w:pPr>
      <w:r>
        <w:rPr>
          <w:lang w:val="en-US"/>
        </w:rPr>
        <w:t>Opportunities</w:t>
      </w:r>
    </w:p>
    <w:p w14:paraId="3E352003" w14:textId="3A7B3DD4" w:rsid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469E1AE9" w14:textId="77777777" w:rsid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5DB02C63" w14:textId="62FB3AA9" w:rsidR="0009370A" w:rsidRDefault="0009370A" w:rsidP="0009370A">
      <w:pPr>
        <w:pStyle w:val="Heading2"/>
        <w:rPr>
          <w:lang w:val="en-US"/>
        </w:rPr>
      </w:pPr>
      <w:r>
        <w:rPr>
          <w:lang w:val="en-US"/>
        </w:rPr>
        <w:t>Threats</w:t>
      </w:r>
    </w:p>
    <w:p w14:paraId="2B6485A7" w14:textId="28EA2019" w:rsid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3890DFE5" w14:textId="77777777" w:rsidR="0009370A" w:rsidRPr="0009370A" w:rsidRDefault="0009370A" w:rsidP="0009370A">
      <w:pPr>
        <w:pStyle w:val="ListParagraph"/>
        <w:numPr>
          <w:ilvl w:val="0"/>
          <w:numId w:val="4"/>
        </w:numPr>
        <w:rPr>
          <w:lang w:val="en-US"/>
        </w:rPr>
      </w:pPr>
    </w:p>
    <w:p w14:paraId="2D9D56DF" w14:textId="77777777" w:rsidR="0009370A" w:rsidRPr="0009370A" w:rsidRDefault="0009370A" w:rsidP="0009370A">
      <w:pPr>
        <w:rPr>
          <w:lang w:val="en-US"/>
        </w:rPr>
      </w:pPr>
    </w:p>
    <w:p w14:paraId="74FB1B1A" w14:textId="77777777" w:rsidR="0009370A" w:rsidRDefault="0009370A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en-US"/>
        </w:rPr>
      </w:pPr>
      <w:r>
        <w:rPr>
          <w:lang w:val="en-US"/>
        </w:rPr>
        <w:br w:type="page"/>
      </w:r>
    </w:p>
    <w:p w14:paraId="0C6F9BED" w14:textId="2C3128E8" w:rsidR="00BF4BC4" w:rsidRDefault="0009370A" w:rsidP="0009370A">
      <w:pPr>
        <w:pStyle w:val="Title"/>
        <w:rPr>
          <w:lang w:val="en-US"/>
        </w:rPr>
      </w:pPr>
      <w:r>
        <w:rPr>
          <w:lang w:val="en-US"/>
        </w:rPr>
        <w:lastRenderedPageBreak/>
        <w:t>SWOT analysis – Basic grid template</w:t>
      </w:r>
    </w:p>
    <w:p w14:paraId="387258DD" w14:textId="77777777" w:rsidR="0009370A" w:rsidRPr="0009370A" w:rsidRDefault="0009370A" w:rsidP="0009370A">
      <w:r w:rsidRPr="0009370A">
        <w:rPr>
          <w:b/>
          <w:bCs/>
        </w:rPr>
        <w:t>Description</w:t>
      </w:r>
      <w:r w:rsidRPr="0009370A">
        <w:t>: A straightforward four-quadrant grid dividing Strengths, Weaknesses, Opportunities, and Threats.</w:t>
      </w:r>
    </w:p>
    <w:p w14:paraId="5717B142" w14:textId="368828F4" w:rsidR="0009370A" w:rsidRPr="0009370A" w:rsidRDefault="0009370A" w:rsidP="0009370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370A" w14:paraId="27D6CFF9" w14:textId="77777777" w:rsidTr="0009370A">
        <w:tc>
          <w:tcPr>
            <w:tcW w:w="4508" w:type="dxa"/>
          </w:tcPr>
          <w:p w14:paraId="5B135E69" w14:textId="5AFB90A9" w:rsidR="0009370A" w:rsidRPr="0009370A" w:rsidRDefault="0009370A">
            <w:pPr>
              <w:rPr>
                <w:b/>
                <w:bCs/>
                <w:lang w:val="en-US"/>
              </w:rPr>
            </w:pPr>
            <w:r w:rsidRPr="0009370A">
              <w:rPr>
                <w:b/>
                <w:bCs/>
                <w:lang w:val="en-US"/>
              </w:rPr>
              <w:t>Strengths</w:t>
            </w:r>
          </w:p>
        </w:tc>
        <w:tc>
          <w:tcPr>
            <w:tcW w:w="4508" w:type="dxa"/>
          </w:tcPr>
          <w:p w14:paraId="1119DA42" w14:textId="2E10FAC7" w:rsidR="0009370A" w:rsidRPr="0009370A" w:rsidRDefault="0009370A">
            <w:pPr>
              <w:rPr>
                <w:b/>
                <w:bCs/>
                <w:lang w:val="en-US"/>
              </w:rPr>
            </w:pPr>
            <w:r w:rsidRPr="0009370A">
              <w:rPr>
                <w:b/>
                <w:bCs/>
                <w:lang w:val="en-US"/>
              </w:rPr>
              <w:t>Weaknesses</w:t>
            </w:r>
          </w:p>
        </w:tc>
      </w:tr>
      <w:tr w:rsidR="0009370A" w14:paraId="044D0C83" w14:textId="77777777" w:rsidTr="0009370A">
        <w:tc>
          <w:tcPr>
            <w:tcW w:w="4508" w:type="dxa"/>
          </w:tcPr>
          <w:p w14:paraId="76F54D8F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3BAD5971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09370A" w14:paraId="735DE004" w14:textId="77777777" w:rsidTr="0009370A">
        <w:tc>
          <w:tcPr>
            <w:tcW w:w="4508" w:type="dxa"/>
          </w:tcPr>
          <w:p w14:paraId="718A7808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682BCCD4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09370A" w14:paraId="53627B7D" w14:textId="77777777" w:rsidTr="0009370A">
        <w:tc>
          <w:tcPr>
            <w:tcW w:w="4508" w:type="dxa"/>
          </w:tcPr>
          <w:p w14:paraId="60F16C88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28DD7872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09370A" w14:paraId="26E5593B" w14:textId="77777777" w:rsidTr="0009370A">
        <w:tc>
          <w:tcPr>
            <w:tcW w:w="4508" w:type="dxa"/>
          </w:tcPr>
          <w:p w14:paraId="4559A39F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1AE6E4D4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09370A" w14:paraId="00CC4204" w14:textId="77777777" w:rsidTr="0009370A">
        <w:tc>
          <w:tcPr>
            <w:tcW w:w="4508" w:type="dxa"/>
          </w:tcPr>
          <w:p w14:paraId="1AE5A382" w14:textId="4D27F446" w:rsidR="0009370A" w:rsidRPr="0009370A" w:rsidRDefault="0009370A">
            <w:pPr>
              <w:rPr>
                <w:b/>
                <w:bCs/>
                <w:lang w:val="en-US"/>
              </w:rPr>
            </w:pPr>
            <w:r w:rsidRPr="0009370A">
              <w:rPr>
                <w:b/>
                <w:bCs/>
                <w:lang w:val="en-US"/>
              </w:rPr>
              <w:t>Opportunities</w:t>
            </w:r>
          </w:p>
        </w:tc>
        <w:tc>
          <w:tcPr>
            <w:tcW w:w="4508" w:type="dxa"/>
          </w:tcPr>
          <w:p w14:paraId="76BE6241" w14:textId="6A5BCE51" w:rsidR="0009370A" w:rsidRPr="0009370A" w:rsidRDefault="0009370A">
            <w:pPr>
              <w:rPr>
                <w:b/>
                <w:bCs/>
                <w:lang w:val="en-US"/>
              </w:rPr>
            </w:pPr>
            <w:r w:rsidRPr="0009370A">
              <w:rPr>
                <w:b/>
                <w:bCs/>
                <w:lang w:val="en-US"/>
              </w:rPr>
              <w:t>Threats</w:t>
            </w:r>
          </w:p>
        </w:tc>
      </w:tr>
      <w:tr w:rsidR="0009370A" w14:paraId="6C4A1B24" w14:textId="77777777" w:rsidTr="0009370A">
        <w:tc>
          <w:tcPr>
            <w:tcW w:w="4508" w:type="dxa"/>
          </w:tcPr>
          <w:p w14:paraId="370D443B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12FF6ECB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09370A" w14:paraId="4B2AAF9B" w14:textId="77777777" w:rsidTr="0009370A">
        <w:tc>
          <w:tcPr>
            <w:tcW w:w="4508" w:type="dxa"/>
          </w:tcPr>
          <w:p w14:paraId="1929CB3E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7366D5F3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09370A" w14:paraId="583BBE49" w14:textId="77777777" w:rsidTr="0009370A">
        <w:tc>
          <w:tcPr>
            <w:tcW w:w="4508" w:type="dxa"/>
          </w:tcPr>
          <w:p w14:paraId="094336AB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7294F9B0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  <w:tr w:rsidR="0009370A" w14:paraId="57385196" w14:textId="77777777" w:rsidTr="0009370A">
        <w:tc>
          <w:tcPr>
            <w:tcW w:w="4508" w:type="dxa"/>
          </w:tcPr>
          <w:p w14:paraId="7B5F1E43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08" w:type="dxa"/>
          </w:tcPr>
          <w:p w14:paraId="0B18F33E" w14:textId="77777777" w:rsidR="0009370A" w:rsidRPr="0009370A" w:rsidRDefault="0009370A" w:rsidP="0009370A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</w:tr>
    </w:tbl>
    <w:p w14:paraId="3E8208F3" w14:textId="77777777" w:rsidR="0009370A" w:rsidRDefault="0009370A" w:rsidP="0009370A">
      <w:pPr>
        <w:rPr>
          <w:b/>
          <w:bCs/>
        </w:rPr>
      </w:pPr>
    </w:p>
    <w:p w14:paraId="27338F3E" w14:textId="6E5E9B8B" w:rsidR="0009370A" w:rsidRPr="0009370A" w:rsidRDefault="0009370A" w:rsidP="0009370A">
      <w:r w:rsidRPr="0009370A">
        <w:rPr>
          <w:b/>
          <w:bCs/>
        </w:rPr>
        <w:t>Instructions</w:t>
      </w:r>
      <w:r w:rsidRPr="0009370A">
        <w:t>:</w:t>
      </w:r>
    </w:p>
    <w:p w14:paraId="000B138C" w14:textId="77777777" w:rsidR="0009370A" w:rsidRPr="0009370A" w:rsidRDefault="0009370A" w:rsidP="0009370A">
      <w:pPr>
        <w:numPr>
          <w:ilvl w:val="0"/>
          <w:numId w:val="3"/>
        </w:numPr>
      </w:pPr>
      <w:r w:rsidRPr="0009370A">
        <w:t>Encourage users to list their points succinctly.</w:t>
      </w:r>
    </w:p>
    <w:p w14:paraId="43F9830D" w14:textId="1507B118" w:rsidR="0009370A" w:rsidRPr="0009370A" w:rsidRDefault="0009370A" w:rsidP="0009370A">
      <w:pPr>
        <w:numPr>
          <w:ilvl w:val="0"/>
          <w:numId w:val="3"/>
        </w:numPr>
      </w:pPr>
      <w:r w:rsidRPr="0009370A">
        <w:t>Leave ample space under each heading for users to add their content.</w:t>
      </w:r>
    </w:p>
    <w:p w14:paraId="7A3F561D" w14:textId="77777777" w:rsidR="0009370A" w:rsidRPr="0009370A" w:rsidRDefault="0009370A"/>
    <w:sectPr w:rsidR="0009370A" w:rsidRPr="00093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E5B35"/>
    <w:multiLevelType w:val="multilevel"/>
    <w:tmpl w:val="ADFE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020DC"/>
    <w:multiLevelType w:val="hybridMultilevel"/>
    <w:tmpl w:val="5FA489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D4C95"/>
    <w:multiLevelType w:val="multilevel"/>
    <w:tmpl w:val="7818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080873"/>
    <w:multiLevelType w:val="hybridMultilevel"/>
    <w:tmpl w:val="0A32A3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55465">
    <w:abstractNumId w:val="0"/>
  </w:num>
  <w:num w:numId="2" w16cid:durableId="792138897">
    <w:abstractNumId w:val="1"/>
  </w:num>
  <w:num w:numId="3" w16cid:durableId="358047001">
    <w:abstractNumId w:val="2"/>
  </w:num>
  <w:num w:numId="4" w16cid:durableId="24950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Q0MDMyMjI0NDE2szRR0lEKTi0uzszPAykwrgUAQTQxFiwAAAA="/>
  </w:docVars>
  <w:rsids>
    <w:rsidRoot w:val="0009370A"/>
    <w:rsid w:val="0009370A"/>
    <w:rsid w:val="001B00B9"/>
    <w:rsid w:val="006A55BC"/>
    <w:rsid w:val="00BA5197"/>
    <w:rsid w:val="00BF4BC4"/>
    <w:rsid w:val="00C906ED"/>
    <w:rsid w:val="00CE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BE2F656"/>
  <w15:chartTrackingRefBased/>
  <w15:docId w15:val="{66F9AFCF-BD40-44E6-9024-D18B74E1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3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3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7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7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7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7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7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7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7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7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7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7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487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Esterhuizen Coaching and Consulting</Company>
  <LinksUpToDate>false</LinksUpToDate>
  <CharactersWithSpaces>534</CharactersWithSpaces>
  <SharedDoc>false</SharedDoc>
  <HyperlinkBase>https://esterhuizenconsulting.co.za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Esterhuizen</dc:creator>
  <cp:keywords/>
  <dc:description/>
  <cp:lastModifiedBy>Daniel Esterhuizen</cp:lastModifiedBy>
  <cp:revision>2</cp:revision>
  <dcterms:created xsi:type="dcterms:W3CDTF">2024-09-27T12:15:00Z</dcterms:created>
  <dcterms:modified xsi:type="dcterms:W3CDTF">2024-09-27T12:15:00Z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3508754a-3111-49a9-a7ad-bbb76d10dd69</vt:lpwstr>
  </property>
</Properties>
</file>